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C82" w14:textId="77777777" w:rsidR="009E2111" w:rsidRDefault="009E2111" w:rsidP="002453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          </w:t>
      </w:r>
      <w:r w:rsidRPr="009E2111">
        <w:rPr>
          <w:bCs/>
          <w:sz w:val="22"/>
          <w:szCs w:val="22"/>
        </w:rPr>
        <w:t>Załącznik nr 3</w:t>
      </w:r>
    </w:p>
    <w:p w14:paraId="2DFD5092" w14:textId="77777777" w:rsidR="009E2111" w:rsidRPr="009E2111" w:rsidRDefault="009E2111" w:rsidP="002453E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A08C8ED" w14:textId="77777777" w:rsidR="009E2111" w:rsidRDefault="009E2111" w:rsidP="002453E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228B040" w14:textId="77777777" w:rsidR="00292FAF" w:rsidRDefault="00292FAF" w:rsidP="00292F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2DFE7146" w14:textId="77777777" w:rsidR="00292FAF" w:rsidRDefault="00292FAF" w:rsidP="00292F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 FIZYCZNYCH PROWADZĄCYCH DZIAŁALNOŚĆ GOSPODARCZĄ</w:t>
      </w:r>
    </w:p>
    <w:p w14:paraId="154C6519" w14:textId="77777777" w:rsidR="00292FAF" w:rsidRDefault="00292FAF" w:rsidP="00292FA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 2016</w:t>
      </w:r>
    </w:p>
    <w:p w14:paraId="2ECF1B51" w14:textId="77777777" w:rsidR="00292FAF" w:rsidRDefault="00292FAF" w:rsidP="00292FA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/679 z dnia 27 kwietnia 2016 r. w sprawie ochrony osób fizycznych w związku z przetwarzaniem danych osobowych i w sprawie swobodnego przepływu takich danych oraz uchylenia dyrektywy 95/46/WE (dalej: RODO)</w:t>
      </w:r>
    </w:p>
    <w:p w14:paraId="5A57C4D8" w14:textId="77777777" w:rsidR="00292FAF" w:rsidRDefault="00292FAF" w:rsidP="00292FAF">
      <w:pPr>
        <w:autoSpaceDE w:val="0"/>
        <w:autoSpaceDN w:val="0"/>
        <w:adjustRightInd w:val="0"/>
        <w:rPr>
          <w:sz w:val="22"/>
          <w:szCs w:val="22"/>
        </w:rPr>
      </w:pPr>
    </w:p>
    <w:p w14:paraId="74278B2D" w14:textId="77777777" w:rsidR="00292FAF" w:rsidRDefault="00292FAF" w:rsidP="00292F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Powiatowy Urząd Pracy w Grodzisku Wielkopolskim (PUP) informuje, że: </w:t>
      </w:r>
    </w:p>
    <w:p w14:paraId="2C132F17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Pani/Pana.</w:t>
      </w:r>
    </w:p>
    <w:p w14:paraId="77025500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mogą być w uzasadnionych przypadkach pozyskiwane także ze zbiorów danych organów administracji publicznej, wyłącznie w zakresie i w celu określonym przez odpowiednie przepisy prawa. Zbiorami tymi są:</w:t>
      </w:r>
    </w:p>
    <w:p w14:paraId="2F83E46D" w14:textId="77777777" w:rsidR="00292FAF" w:rsidRDefault="00292FAF" w:rsidP="00292FA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rejestr prowadzony przez Ministra Rodziny i Polityki Społecznej,</w:t>
      </w:r>
    </w:p>
    <w:p w14:paraId="71DEF426" w14:textId="77777777" w:rsidR="00292FAF" w:rsidRDefault="00292FAF" w:rsidP="00292FA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rejestr prowadzony przez Ministra Spraw Wewnętrznych i Administracji,</w:t>
      </w:r>
    </w:p>
    <w:p w14:paraId="11494BBF" w14:textId="77777777" w:rsidR="00292FAF" w:rsidRDefault="00292FAF" w:rsidP="00292FA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danych udostępnianych przez Zakład Ubezpieczeń Społecznych,</w:t>
      </w:r>
    </w:p>
    <w:p w14:paraId="43EB8E44" w14:textId="77777777" w:rsidR="00292FAF" w:rsidRDefault="00292FAF" w:rsidP="00292FA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danych udostępnianych przez Straż Graniczną.</w:t>
      </w:r>
    </w:p>
    <w:p w14:paraId="3EBDA32A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 administrator) jest Powiatowy Urząd Pracy w Grodzisku Wielkopolskim, reprezentowany przez dyrektora.</w:t>
      </w:r>
    </w:p>
    <w:p w14:paraId="0C2961A5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Siedzibą urzędu jest Grodzisk Wielkopolski, adres: 62-065 Grodzisk Wielkopolski, ul. Poznańska 15, email: pogr@praca.gov.pl, tel. 61 44 46349, fax 61 44 46305.</w:t>
      </w:r>
    </w:p>
    <w:p w14:paraId="2A93B32F" w14:textId="77777777" w:rsidR="00292FAF" w:rsidRDefault="00292FAF" w:rsidP="00292F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7F4DED69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wyznaczył przedstawiciela administratora.</w:t>
      </w:r>
    </w:p>
    <w:p w14:paraId="6B99BF17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Pr="00FC0A34">
        <w:rPr>
          <w:sz w:val="22"/>
          <w:szCs w:val="22"/>
        </w:rPr>
        <w:t>pogr@praca.gov.pl</w:t>
      </w:r>
      <w:r>
        <w:rPr>
          <w:sz w:val="22"/>
          <w:szCs w:val="22"/>
        </w:rPr>
        <w:t xml:space="preserve"> lub pod numerem telefonu 61 4446349 wew. 117.</w:t>
      </w:r>
    </w:p>
    <w:p w14:paraId="0444CF91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5EDBAB0A" w14:textId="77777777" w:rsidR="00292FAF" w:rsidRDefault="00292FAF" w:rsidP="00292F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2C3D95C5" w14:textId="77777777" w:rsidR="00292FAF" w:rsidRDefault="00292FAF" w:rsidP="00292F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51A77910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20DC3421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3AC89D3F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3D4549C3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262B8972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6F449874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35998344" w14:textId="77777777" w:rsidR="00292FAF" w:rsidRDefault="00292FAF" w:rsidP="00292FA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RODO,</w:t>
      </w:r>
    </w:p>
    <w:p w14:paraId="5D4D9B8C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05552D85" w14:textId="77777777" w:rsidR="00292FAF" w:rsidRDefault="00292FAF" w:rsidP="00292F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2FBFEAC2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709DEB17" w14:textId="214C8F05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 xml:space="preserve">Ustawa z dnia 20 kwietnia 2004 r. o promocji zatrudnienia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r. poz. 735 z późn.zm.; </w:t>
      </w:r>
      <w:proofErr w:type="spellStart"/>
      <w:r>
        <w:rPr>
          <w:sz w:val="22"/>
          <w:szCs w:val="22"/>
        </w:rPr>
        <w:t>dalej:Ustawa</w:t>
      </w:r>
      <w:proofErr w:type="spellEnd"/>
      <w:r>
        <w:rPr>
          <w:sz w:val="22"/>
          <w:szCs w:val="22"/>
        </w:rPr>
        <w:t xml:space="preserve">); Przepisy </w:t>
      </w:r>
      <w:r>
        <w:rPr>
          <w:sz w:val="22"/>
          <w:szCs w:val="22"/>
        </w:rPr>
        <w:lastRenderedPageBreak/>
        <w:t xml:space="preserve">wykonawcze o randze rozporządzenia do wyżej wymienionej Ustawy; Inne akty prawne o randze ustawy lub rozporządzenia, które w sposób bezpośredni lub pośredni odnoszą się do zakresu i sposobu wykonywania przez PUP obowiązków i zadań wynikających z przepisów prawa. </w:t>
      </w:r>
    </w:p>
    <w:p w14:paraId="7550D0A8" w14:textId="567963F6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jeżeli przetwarzanie odbywa się na podstawie prawnie uzasadnionych interesów administratora lub strony trzeciej: </w:t>
      </w:r>
      <w:r>
        <w:rPr>
          <w:sz w:val="22"/>
          <w:szCs w:val="22"/>
        </w:rPr>
        <w:t xml:space="preserve">Przetwarzanie Pani/Pana danych osobowych ma na celu realizację prawnie uzasadnionych interesów administratora w postaci obowiązku umożliwienia realizacji praw klientów urzędu oraz wykonywania obowiązków i zadań urzędu, w sposób zgodny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z prawem i maksymalnie racjonalny społecznie i ekonomicznie. Przetwarzanie Pani/Pana danych osobowych nie ma na celu realizacji prawnie uzasadnionych interesów jakiejkolwiek strony trzeciej.</w:t>
      </w:r>
    </w:p>
    <w:p w14:paraId="3861AE40" w14:textId="77777777" w:rsidR="00292FAF" w:rsidRDefault="00292FAF" w:rsidP="00292F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16669269" w14:textId="5EF35FC4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 w celu właściwej realizacji przedmiotu Umowy o świadczenie usług polegających na diagnozowaniu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2022 r. poz. 896,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umowy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o świadczenie usług pocztowych – wyłącznie w przypadku prowadzenia korespondencji pocztowej. 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związku z powyższym PUP informuje, że Pana/Pani dane osobowe w zakresie wymaganym na podstawie przepisów prawa przez poszczególne organy, nie będące odbiorcami w rozumieniu RODO, będą przekazywane także do: Ministra Rodziny i Polityki Społecznej, innych organów publicznych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(w tym: sąd, prokuratur, policja, komornik, Straż Graniczna) - na podstawie złożonego wniosku,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w zakresie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i w celu określonym w tym wniosku, na podstawie przepisów.</w:t>
      </w:r>
    </w:p>
    <w:p w14:paraId="780B92B8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ich zarejestrowania na podstawie złożonych do PUP dokumentów do upływu najpóźniejszego okresu przedawnienia przewidzianego dla przypadków, w których wszczęta z urzędu lub na Pani/Pana wniosek sprawa może stanowić podstawę do wszczęcia postępowania karnego, cywilnego lub administracyjnego.</w:t>
      </w:r>
    </w:p>
    <w:p w14:paraId="6F088F1B" w14:textId="7EFE43E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w dowolnym momencie bez wpływu na zgodność z prawem przetwarzania, którego dokonano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na jej podstawie przed jej cofnięciem: </w:t>
      </w:r>
      <w:r>
        <w:rPr>
          <w:sz w:val="22"/>
          <w:szCs w:val="22"/>
        </w:rPr>
        <w:t xml:space="preserve">Przetwarzanie Pani/Pana danych osobowych nie odbywa się na podstawie udzielanej przez Panią/Pana zgody na przetwarzanie danych osobowych, w związku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z czym nie przysługuje Pani/Panu prawo do cofnięcia zgody.</w:t>
      </w:r>
    </w:p>
    <w:p w14:paraId="3666FF29" w14:textId="77777777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2857A794" w14:textId="1298C295" w:rsidR="00292FAF" w:rsidRDefault="00292FAF" w:rsidP="00292F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14) informacje o zautomatyzowanym podejmowaniu decyzji, w tym o profilowaniu: </w:t>
      </w:r>
      <w:r>
        <w:rPr>
          <w:b/>
          <w:bCs/>
          <w:sz w:val="22"/>
          <w:szCs w:val="22"/>
        </w:rPr>
        <w:t xml:space="preserve">                  </w:t>
      </w: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45C4B0E2" w14:textId="77777777" w:rsidR="00292FAF" w:rsidRDefault="00292FAF" w:rsidP="00292FAF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25C298F5" w14:textId="77777777" w:rsidR="00292FAF" w:rsidRDefault="00292FAF" w:rsidP="00292FAF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3572B417" w14:textId="77777777" w:rsidR="00292FAF" w:rsidRDefault="00292FAF" w:rsidP="00292FAF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0C739BF8" w14:textId="77777777" w:rsidR="00292FAF" w:rsidRDefault="00292FAF" w:rsidP="00292FAF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4A3322C1" w14:textId="77777777" w:rsidR="00292FAF" w:rsidRDefault="00292FAF" w:rsidP="00292FAF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6C91FA8" w14:textId="77777777" w:rsidR="00292FAF" w:rsidRPr="003E2970" w:rsidRDefault="00292FAF" w:rsidP="00292FAF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sectPr w:rsidR="00292FAF" w:rsidRPr="003E2970" w:rsidSect="009E21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2884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61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C3"/>
    <w:rsid w:val="002453E9"/>
    <w:rsid w:val="00292FAF"/>
    <w:rsid w:val="00484B1D"/>
    <w:rsid w:val="00517908"/>
    <w:rsid w:val="00555A43"/>
    <w:rsid w:val="006A11FB"/>
    <w:rsid w:val="008960C3"/>
    <w:rsid w:val="009D6575"/>
    <w:rsid w:val="009E2111"/>
    <w:rsid w:val="00A444E6"/>
    <w:rsid w:val="00B3744A"/>
    <w:rsid w:val="00B95C14"/>
    <w:rsid w:val="00CF1784"/>
    <w:rsid w:val="00D556AD"/>
    <w:rsid w:val="00D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C5F9"/>
  <w15:docId w15:val="{D27258A9-BC56-4036-8F7C-47B8E7A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Maciejewska_I</dc:creator>
  <cp:keywords/>
  <dc:description/>
  <cp:lastModifiedBy>Włodzimierz Łojek</cp:lastModifiedBy>
  <cp:revision>8</cp:revision>
  <cp:lastPrinted>2019-05-15T09:48:00Z</cp:lastPrinted>
  <dcterms:created xsi:type="dcterms:W3CDTF">2019-03-13T11:36:00Z</dcterms:created>
  <dcterms:modified xsi:type="dcterms:W3CDTF">2023-12-28T07:05:00Z</dcterms:modified>
</cp:coreProperties>
</file>